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F33" w:rsidRPr="00EE2874" w:rsidRDefault="004F6F33" w:rsidP="004F6F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bookmarkStart w:id="0" w:name="_GoBack"/>
      <w:r w:rsidRPr="00EE2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«Огород на подоконнике»</w:t>
      </w:r>
    </w:p>
    <w:p w:rsidR="004F6F33" w:rsidRPr="00EE2874" w:rsidRDefault="004F6F33" w:rsidP="004F6F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2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 учреждение</w:t>
      </w:r>
    </w:p>
    <w:p w:rsidR="004F6F33" w:rsidRPr="00EE2874" w:rsidRDefault="004F6F33" w:rsidP="004F6F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2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«Токаревская средняя школа»</w:t>
      </w:r>
    </w:p>
    <w:bookmarkEnd w:id="0"/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Calibri" w:eastAsia="Times New Roman" w:hAnsi="Calibri" w:cs="Calibri"/>
          <w:color w:val="000000"/>
          <w:lang w:eastAsia="ru-RU"/>
        </w:rPr>
        <w:t>        </w:t>
      </w:r>
    </w:p>
    <w:p w:rsidR="004F6F33" w:rsidRPr="004F6F33" w:rsidRDefault="004F6F33" w:rsidP="004F6F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Долгосрочный проект</w:t>
      </w:r>
    </w:p>
    <w:p w:rsidR="004F6F33" w:rsidRPr="004F6F33" w:rsidRDefault="004F6F33" w:rsidP="004F6F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2</w:t>
      </w:r>
      <w:r w:rsidRPr="004F6F3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класс</w:t>
      </w:r>
    </w:p>
    <w:p w:rsidR="004F6F33" w:rsidRPr="004F6F33" w:rsidRDefault="004F6F33" w:rsidP="004F6F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Тема: «Огород на подоконнике»</w:t>
      </w:r>
    </w:p>
    <w:p w:rsidR="004F6F33" w:rsidRPr="004F6F33" w:rsidRDefault="004F6F33" w:rsidP="004F6F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4F6F33" w:rsidRPr="004F6F33" w:rsidRDefault="004F6F33" w:rsidP="004F6F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</w:t>
      </w:r>
      <w:r w:rsidRPr="004F6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F6F33" w:rsidRDefault="004F6F33" w:rsidP="004F6F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Руководитель проекта</w:t>
      </w:r>
    </w:p>
    <w:p w:rsidR="004F6F33" w:rsidRPr="004F6F33" w:rsidRDefault="004F6F33" w:rsidP="004F6F33">
      <w:pPr>
        <w:shd w:val="clear" w:color="auto" w:fill="FFFFFF"/>
        <w:tabs>
          <w:tab w:val="center" w:pos="4677"/>
        </w:tabs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Волкова Вероника Сергеевна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учитель начальных классов.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 2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  <w:r w:rsidRPr="004F6F33">
        <w:rPr>
          <w:rFonts w:ascii="Calibri" w:eastAsia="Times New Roman" w:hAnsi="Calibri" w:cs="Calibri"/>
          <w:color w:val="000000"/>
          <w:lang w:eastAsia="ru-RU"/>
        </w:rPr>
        <w:t>        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ученики 2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</w:p>
    <w:p w:rsidR="004F6F33" w:rsidRPr="004F6F33" w:rsidRDefault="004F6F33" w:rsidP="004F6F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«Огород на подоконнике»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практический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предметно – содержательной области: 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развитие, экология, труд.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количеству участников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групповой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времени проведения: 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долгосрочный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характеру контактов (степени охвата):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рамках образовательного учреждения.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Источники информации: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методические рекомендации к созданию предметно – развивающей среды, интернет – ресурсы.</w:t>
      </w:r>
    </w:p>
    <w:p w:rsidR="004F6F33" w:rsidRPr="004F6F33" w:rsidRDefault="004F6F33" w:rsidP="004F6F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АКТУАЛЬНОСТЬ.</w:t>
      </w:r>
    </w:p>
    <w:p w:rsidR="004F6F33" w:rsidRPr="004F6F33" w:rsidRDefault="004F6F33" w:rsidP="004F6F3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Заканчивается  зима. Солнышко с  каждым днём всё  выше и выше, а день всё  длиннее и теплее. Пришло время посадок. Огород на подоконнике в школе является очень приятным занятием, особенно зимой и весной, когда хочется не только отведать свежие дары природы, но и посмотреть на цвета зелени или помидоров. Но нет ничего приятнее, когда первая весенняя зелень поспевает прямо у тебя на подоконнике. Это могут быть лук, петрушка, укроп, и даже листья салата. Огород на подоконнике -- отличный способ развеять сезонную тоску по природным цветам и теплу.  Расширения представлений детей о том, как ухаживать за растениями в комнатных условиях, обобщения представлений  о необходимости света, тепла, влаги почвы для роста растений, развития познавательных и творческих способностей детей.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и расширить знания  школьников о том, как ухаживать за растениями в комнатных условиях; привлечь к работе проекта как можно больше детей; сделать проект сотворчеством учителя, детей и родителей.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Учить детей ухаживать за растениями в комнатных условиях.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Обобщать представление детей о необходимости света, тепла, влаги почвы для роста растений.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познавательные и творческие способности.</w:t>
      </w:r>
    </w:p>
    <w:p w:rsidR="004F6F33" w:rsidRPr="004F6F33" w:rsidRDefault="004F6F33" w:rsidP="004F6F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 Огород на подоконнике»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Воспитывать бережное отношение к своему труду.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Проектная идея: 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в кабинете начальных классов огород на подоконнике.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ученики 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класса,родители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1.Провести родительское собрание участие в проекте «Огород на подоконнике».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2.Предложить родителям приобрести для проведения проекта – контейнеры, землю, семена для посадки ,палочки для рыхления, лейки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3.Домашнее задание – с детьми вырастить зеленый лук у себя дома на подоконнике, составить рассказ о том, как ухаживали за луком.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Дети научатся ухаживать за растениями и познакомятся с условиями их содержания, будут учиться подмечать красоту растительного мира.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 детей сформируются знания о росте растений в комнатных условиях.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оценки: 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Опыты, наблюдения, беседы.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рассчитан на 12 недель.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подготовительный ( 2 недели ).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разбили огород на подоконнике. Изготовили таблицы-указатели с названиями растений ( датой посадки и первых всходов). Подобрали художественную литературу: поговорки, стихи, сказки, загадки об овощах.  Сбор художественной литературы: стихи  загадки, пословицы, поговорки, рассказы, сказки про овощи, экологические сказки.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Учитель, первая неделя февраля.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Родительское собрание: 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«Участвуем в проекте « Огород на подоконнике».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Учитель, родители -1 неделя марта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Приобретение необходимого оборудования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контейнеры, земля, удобрения, семена. Родительский комитет, первая неделя марта.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Разбивка огорода на подоконнике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Дети, воспитатели, вторая неделя марта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Изготовление табличек 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-указателей с названиями растений. Дети, воспитатели, вторая неделя марта.</w:t>
      </w:r>
    </w:p>
    <w:p w:rsidR="004F6F33" w:rsidRPr="004F6F33" w:rsidRDefault="004F6F33" w:rsidP="004F6F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lang w:eastAsia="ru-RU"/>
        </w:rPr>
        <w:t>Проект «Огород на подоконнике, в соответствии с ФГТ»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Изготовление табличек 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-указателей с названиями растений. Дети, воспитатели, вторая неделя марта.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– исследовательский ( 8 недель ).</w:t>
      </w:r>
    </w:p>
    <w:p w:rsidR="004F6F33" w:rsidRPr="004F6F33" w:rsidRDefault="004F6F33" w:rsidP="004F6F3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наблюдали за ростом растений, проводили опыты, эксперименты. Устанавливали связи: растения - земля, растения - вода, растения - человек. Результаты экспериментов фиксировали в рисунках. В процессе исследований дети познакомились с художественной литературой об овощах: поговорки, стихи, сказки, загадки. Рассматривали иллюстрации, картины. 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Проводились занятия, дидактические игры, беседы. Рассматривание семян (укропа, огурцов), посадка семян 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ассады. Дети, учитель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 неделя февраля.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Опытно-экспериментальная </w:t>
      </w:r>
      <w:proofErr w:type="spellStart"/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деятельность: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«Строение</w:t>
      </w:r>
      <w:proofErr w:type="spellEnd"/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растений», «Условия, необходимые для жизни растений», «Размножение, рост, развит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растений». Учитель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1-2 неделя февраля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Занятия с </w:t>
      </w:r>
      <w:proofErr w:type="spellStart"/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детьми: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</w:t>
      </w:r>
      <w:proofErr w:type="spellEnd"/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мире растений», «Все начинается с семечка», «Посев семян», «Перв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всходы». Учитель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течении всего проекта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Проведение дидактических игр: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«Узнай на ощупь», «Узнай на вкус», «От какого овоща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часть?». Учитель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течении всего проекта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Разучивание 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детьми стихов, загадок, поговорок о растениях.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течении всего проекта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Рассматривание 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иллюстраций, картин с изображением овощей (сравнить их по цвету, форме ,раз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меру, вкусу). Учитель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течении всего проекта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Беседы 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как выращивают 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 на огороде. Учитель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течении всего проекта</w:t>
      </w:r>
      <w:r w:rsidRPr="004F6F33">
        <w:rPr>
          <w:rFonts w:ascii="Calibri" w:eastAsia="Times New Roman" w:hAnsi="Calibri" w:cs="Calibri"/>
          <w:color w:val="000000"/>
          <w:lang w:eastAsia="ru-RU"/>
        </w:rPr>
        <w:t> 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заключительный ( 2 недели )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Проводили анализ и обобщение результатов, полученных в процессе исследовательской деятельности детей. Оформили выставку рисунков «От семени к </w:t>
      </w:r>
      <w:proofErr w:type="spellStart"/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ростку»,где</w:t>
      </w:r>
      <w:proofErr w:type="spellEnd"/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представили на обозрение родителей свои рисунки, подготовили и рассказали рассказ о том, как они вырастили лучок, укроп, огуречную рассаду, на своем подоконнике в группе. Провели конкурс «Угадай название овоща». Далее родители вместе с детьми представили</w:t>
      </w:r>
    </w:p>
    <w:p w:rsidR="004F6F33" w:rsidRPr="004F6F33" w:rsidRDefault="004F6F33" w:rsidP="004F6F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lang w:eastAsia="ru-RU"/>
        </w:rPr>
        <w:t>Проект « Огород на подоконнике, в соответствии с ФГТ»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 – выращенный лук и рассказ, как он рос, как за ним они ухаживали. Завершился праздник веселым чаепитием.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реализации проекта</w:t>
      </w:r>
      <w:r w:rsidRPr="004F6F33">
        <w:rPr>
          <w:rFonts w:ascii="Calibri" w:eastAsia="Times New Roman" w:hAnsi="Calibri" w:cs="Calibri"/>
          <w:color w:val="000000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учитель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родители. 2 неделя мая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Оформление выставки рисунков </w:t>
      </w:r>
      <w:proofErr w:type="spellStart"/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</w:t>
      </w:r>
      <w:proofErr w:type="spellEnd"/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семечки к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остку». Дети, учитель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1неделя мая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Проведение </w:t>
      </w:r>
      <w:proofErr w:type="spellStart"/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</w:t>
      </w:r>
      <w:r w:rsidRPr="004F6F33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</w:t>
      </w:r>
      <w:proofErr w:type="spellEnd"/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 овоща». Учитель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- 1неделя мая.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Совместное чаепитие 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и учитель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Воспитатели группы -2неделя мая.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Организационная деятельность.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Подобрать художественную литературу, иллюстрированный материал по данной теме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Подобрать материал и оборудование для опытно - экспериментальной деятельности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3.Составить перспективный план мероприятий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экспериментальной деятельности: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Земля.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 мероприятия</w:t>
      </w:r>
      <w:r w:rsidRPr="004F6F33">
        <w:rPr>
          <w:rFonts w:ascii="Calibri" w:eastAsia="Times New Roman" w:hAnsi="Calibri" w:cs="Calibri"/>
          <w:b/>
          <w:bCs/>
          <w:color w:val="000000"/>
          <w:lang w:eastAsia="ru-RU"/>
        </w:rPr>
        <w:t>: </w:t>
      </w: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Узнаем, какая земля»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4F6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</w:t>
      </w:r>
      <w:proofErr w:type="spellEnd"/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свойства земли: имеет вес, черного цвета, сыпется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Материал, оборудование: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земля в контейнерах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Вода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 мероприятия: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Вода и растения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Выявить насколько вода необходима для роста растений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Материал, оборудование: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контейнера с землей и проросшими ростками (один поливают регулярно, второй не поливается совсем)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Солнце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 мероприятия: 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Солнце и растения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Определить роль солнца в жизни растений</w:t>
      </w:r>
    </w:p>
    <w:p w:rsidR="004F6F33" w:rsidRPr="004F6F33" w:rsidRDefault="004F6F33" w:rsidP="004F6F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lang w:eastAsia="ru-RU"/>
        </w:rPr>
        <w:t>Проект « Огород на подоконнике, в соответствии с ФГТ»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Материал, оборудование: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контейнера с землей и проросшими ростками (один стоит на солнышке, другой поместили в темную комнату)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Человек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 мероприятия: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Человек и растения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</w:t>
      </w:r>
      <w:proofErr w:type="spellEnd"/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насколько растения нуждаются в уходе человека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Материал, оборудование: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контейнера с землей и ростками ( один контейнер дети поливают, рыхлят землю, выбирают солнечное место, другой не поливают, не рыхлят землю, поставили в темное место)</w:t>
      </w:r>
      <w:r w:rsidRPr="004F6F33">
        <w:rPr>
          <w:rFonts w:ascii="Calibri" w:eastAsia="Times New Roman" w:hAnsi="Calibri" w:cs="Calibri"/>
          <w:color w:val="000000"/>
          <w:lang w:eastAsia="ru-RU"/>
        </w:rPr>
        <w:t>        </w:t>
      </w:r>
    </w:p>
    <w:p w:rsidR="004F6F33" w:rsidRPr="004F6F33" w:rsidRDefault="004F6F33" w:rsidP="004F6F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Ресурсы, необходимые для осуществления проекта</w:t>
      </w:r>
    </w:p>
    <w:p w:rsidR="004F6F33" w:rsidRPr="004F6F33" w:rsidRDefault="004F6F33" w:rsidP="004F6F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Материальные</w:t>
      </w:r>
    </w:p>
    <w:tbl>
      <w:tblPr>
        <w:tblpPr w:leftFromText="180" w:rightFromText="180" w:horzAnchor="margin" w:tblpXSpec="center" w:tblpY="504"/>
        <w:tblW w:w="119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"/>
        <w:gridCol w:w="843"/>
        <w:gridCol w:w="4887"/>
        <w:gridCol w:w="3058"/>
        <w:gridCol w:w="3058"/>
      </w:tblGrid>
      <w:tr w:rsidR="004F6F33" w:rsidRPr="004F6F33" w:rsidTr="0076543C">
        <w:trPr>
          <w:gridBefore w:val="1"/>
          <w:wBefore w:w="142" w:type="dxa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F33" w:rsidRPr="004F6F33" w:rsidRDefault="004F6F33" w:rsidP="00765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4F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4F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F33" w:rsidRPr="004F6F33" w:rsidRDefault="004F6F33" w:rsidP="00765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        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F33" w:rsidRPr="004F6F33" w:rsidRDefault="004F6F33" w:rsidP="00765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Количество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F33" w:rsidRPr="004F6F33" w:rsidRDefault="004F6F33" w:rsidP="00765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        </w:t>
            </w:r>
          </w:p>
        </w:tc>
      </w:tr>
      <w:tr w:rsidR="004F6F33" w:rsidRPr="004F6F33" w:rsidTr="0076543C">
        <w:trPr>
          <w:gridBefore w:val="1"/>
          <w:wBefore w:w="142" w:type="dxa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F33" w:rsidRPr="004F6F33" w:rsidRDefault="004F6F33" w:rsidP="00765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F33" w:rsidRPr="004F6F33" w:rsidRDefault="004F6F33" w:rsidP="00765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Земля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F33" w:rsidRPr="004F6F33" w:rsidRDefault="004F6F33" w:rsidP="00765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мешка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F33" w:rsidRPr="004F6F33" w:rsidRDefault="004F6F33" w:rsidP="00765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 рублей</w:t>
            </w:r>
          </w:p>
        </w:tc>
      </w:tr>
      <w:tr w:rsidR="004F6F33" w:rsidRPr="004F6F33" w:rsidTr="0076543C">
        <w:trPr>
          <w:gridBefore w:val="1"/>
          <w:wBefore w:w="142" w:type="dxa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F33" w:rsidRPr="004F6F33" w:rsidRDefault="004F6F33" w:rsidP="00765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F33" w:rsidRPr="004F6F33" w:rsidRDefault="004F6F33" w:rsidP="00765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Контейнер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F33" w:rsidRPr="004F6F33" w:rsidRDefault="004F6F33" w:rsidP="00765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4F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F33" w:rsidRPr="004F6F33" w:rsidRDefault="004F6F33" w:rsidP="00765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 рублей</w:t>
            </w:r>
          </w:p>
        </w:tc>
      </w:tr>
      <w:tr w:rsidR="004F6F33" w:rsidRPr="004F6F33" w:rsidTr="0076543C">
        <w:trPr>
          <w:gridBefore w:val="1"/>
          <w:wBefore w:w="142" w:type="dxa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F33" w:rsidRPr="004F6F33" w:rsidRDefault="004F6F33" w:rsidP="00765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F33" w:rsidRPr="004F6F33" w:rsidRDefault="004F6F33" w:rsidP="00765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Лейка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F33" w:rsidRPr="004F6F33" w:rsidRDefault="004F6F33" w:rsidP="00765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4F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F33" w:rsidRPr="004F6F33" w:rsidRDefault="004F6F33" w:rsidP="00765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 рублей</w:t>
            </w:r>
          </w:p>
        </w:tc>
      </w:tr>
      <w:tr w:rsidR="004F6F33" w:rsidRPr="004F6F33" w:rsidTr="0076543C">
        <w:trPr>
          <w:gridBefore w:val="1"/>
          <w:wBefore w:w="142" w:type="dxa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F33" w:rsidRPr="004F6F33" w:rsidRDefault="004F6F33" w:rsidP="00765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F33" w:rsidRPr="004F6F33" w:rsidRDefault="004F6F33" w:rsidP="00765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Семена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F33" w:rsidRPr="004F6F33" w:rsidRDefault="004F6F33" w:rsidP="00765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пакетов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F33" w:rsidRPr="004F6F33" w:rsidRDefault="004F6F33" w:rsidP="00765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  рубля</w:t>
            </w:r>
          </w:p>
        </w:tc>
      </w:tr>
      <w:tr w:rsidR="004F6F33" w:rsidRPr="004F6F33" w:rsidTr="0076543C">
        <w:trPr>
          <w:gridBefore w:val="1"/>
          <w:wBefore w:w="142" w:type="dxa"/>
          <w:trHeight w:val="380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F33" w:rsidRPr="004F6F33" w:rsidRDefault="004F6F33" w:rsidP="00765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F33" w:rsidRPr="004F6F33" w:rsidRDefault="004F6F33" w:rsidP="00765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Палочки для рыхления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F33" w:rsidRPr="004F6F33" w:rsidRDefault="004F6F33" w:rsidP="00765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4F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F33" w:rsidRPr="004F6F33" w:rsidRDefault="004F6F33" w:rsidP="00765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  рублей</w:t>
            </w:r>
          </w:p>
        </w:tc>
      </w:tr>
      <w:tr w:rsidR="004F6F33" w:rsidRPr="004F6F33" w:rsidTr="0076543C">
        <w:trPr>
          <w:gridBefore w:val="1"/>
          <w:wBefore w:w="142" w:type="dxa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F33" w:rsidRPr="004F6F33" w:rsidRDefault="004F6F33" w:rsidP="00765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F33" w:rsidRPr="004F6F33" w:rsidRDefault="004F6F33" w:rsidP="00765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Наборы для экспериментирования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F33" w:rsidRPr="004F6F33" w:rsidRDefault="004F6F33" w:rsidP="00765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4F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F33" w:rsidRPr="004F6F33" w:rsidRDefault="004F6F33" w:rsidP="00765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 рублей</w:t>
            </w:r>
          </w:p>
        </w:tc>
      </w:tr>
      <w:tr w:rsidR="004F6F33" w:rsidRPr="004F6F33" w:rsidTr="0076543C">
        <w:trPr>
          <w:gridBefore w:val="1"/>
          <w:wBefore w:w="142" w:type="dxa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F33" w:rsidRPr="004F6F33" w:rsidRDefault="004F6F33" w:rsidP="00765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F33" w:rsidRPr="004F6F33" w:rsidRDefault="004F6F33" w:rsidP="00765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F33" w:rsidRPr="004F6F33" w:rsidRDefault="004F6F33" w:rsidP="00765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F33" w:rsidRPr="004F6F33" w:rsidRDefault="004F6F33" w:rsidP="00765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2212 рублей</w:t>
            </w:r>
          </w:p>
        </w:tc>
      </w:tr>
      <w:tr w:rsidR="0076543C" w:rsidRPr="004F6F33" w:rsidTr="0076543C"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43C" w:rsidRPr="004F6F33" w:rsidRDefault="0076543C" w:rsidP="00765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43C" w:rsidRPr="004F6F33" w:rsidRDefault="0076543C" w:rsidP="0076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43C" w:rsidRPr="004F6F33" w:rsidRDefault="0076543C" w:rsidP="00765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43C" w:rsidRPr="004F6F33" w:rsidRDefault="0076543C" w:rsidP="0076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F6F33" w:rsidRPr="004F6F33" w:rsidRDefault="004F6F33" w:rsidP="004F6F3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Обновление материально – технической базы планируется за счёт привлечения внебюджетных средств, родительской, спонсорской помощи.</w:t>
      </w:r>
    </w:p>
    <w:p w:rsidR="004F6F33" w:rsidRPr="004F6F33" w:rsidRDefault="004F6F33" w:rsidP="004F6F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Человеческие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взрослых, участвующих в проекте: 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 педагога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воспитанников, участвующих в проекте:</w:t>
      </w: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 детей подготовительной группы.</w:t>
      </w:r>
    </w:p>
    <w:p w:rsidR="004F6F33" w:rsidRPr="004F6F33" w:rsidRDefault="004F6F33" w:rsidP="004F6F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Риски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Болезнь  детей, педагога, отсутствие материальных ресурсов, стихийные бедствия и другие непредвиденные обстоятельства.</w:t>
      </w:r>
    </w:p>
    <w:p w:rsidR="004F6F33" w:rsidRPr="004F6F33" w:rsidRDefault="004F6F33" w:rsidP="004F6F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lang w:eastAsia="ru-RU"/>
        </w:rPr>
        <w:t>Проект « Огород на подоконнике, в соответствии с ФГТ»</w:t>
      </w:r>
    </w:p>
    <w:p w:rsidR="004F6F33" w:rsidRPr="004F6F33" w:rsidRDefault="004F6F33" w:rsidP="004F6F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Приложение</w:t>
      </w:r>
    </w:p>
    <w:p w:rsidR="004F6F33" w:rsidRPr="004F6F33" w:rsidRDefault="004F6F33" w:rsidP="004F6F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Художественная литература: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Р.Н.С. «Репка», «Вершки и корешки», белорусская сказка «Пых», украинская сказка «Колосок», татарская песенка «Мешок», </w:t>
      </w:r>
      <w:proofErr w:type="spellStart"/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Ю.Тувин</w:t>
      </w:r>
      <w:proofErr w:type="spellEnd"/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«Овощи».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Поговорки: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  Огород – для семьи доход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«Летом под межой не лежи и гороху не щипли (не отлынивай, дела не    ждут)».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Загадки: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Сад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Неразлучный круг подруг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Тянет к солнцу сотни рук.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 руках душистый груз,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Разных бус На разный вкус.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Редис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мышка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белым хвостом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норке сидит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 зелёным листом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Снаружи красна,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Внутри бела,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голове хохолок -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Зелёненький лесок.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Репа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Кругла, а не месяц,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Желта, а не масло,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хвостом, а не мышь.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Чеснок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Маленький, горький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Луку брат.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Взрастает он в земле,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Убирается к зиме.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Головой на лук похож.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только пожуёшь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Даже маленькую дольку -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Будет пахнуть очень долго.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Семя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Лежало на свету,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Бросилось в темноту,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и там покоя нет: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бы вырваться на свет.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Горох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жарком солнышке подсох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рвётся из стручков..?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 на ножке,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голове - горошки.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в саду кудряшка -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Красная рубашка,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Сердечко непростое.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это такое?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Стихи: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Максакова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Посадила в </w:t>
      </w:r>
      <w:r w:rsidRPr="004F6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огороде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Помидоры и картофель,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Чуть моркови, огурцов.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братишек сорванцов.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Помидор сорвал Алешка.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и сыта стала кошка.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Максим ест огурец.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 мальчишка молодец.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на грядке сидит ловко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и вырвана морковка.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 морковку кошка, кот,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зашел к нам в огород.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Всех мальчишки угощают.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Витамин есть заставляют.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Т. </w:t>
      </w:r>
      <w:proofErr w:type="spellStart"/>
      <w:r w:rsidRPr="004F6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Казырина</w:t>
      </w:r>
      <w:proofErr w:type="spellEnd"/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у нас в саду порядок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вскопали десять грядок.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на первой горох,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Уродился, не плох!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второй редиска,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 от друга близко.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на третьей репка,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сладка и крепка.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четвертой огурцы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Поспевают, молодцы!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Пятая с морковкой,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Подрастает ловко.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шестой зеленый лук,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и лекарь, он и  друг.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седьмой огромной грядке,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Ягодки играют в прятки.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восьмой кабачки,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них толстые бочки.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девятой арбуз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Полосатый карапуз.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десятая отныне,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подарит даже дыни!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Ж. </w:t>
      </w:r>
      <w:proofErr w:type="spellStart"/>
      <w:r w:rsidRPr="004F6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Дарк</w:t>
      </w:r>
      <w:proofErr w:type="spellEnd"/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Летом </w:t>
      </w:r>
      <w:r w:rsidRPr="004F6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огород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что город!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нём – сто тысяч горожан: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помидор, горох, капуста,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кабачок и баклажан.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 осени там пусто!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Скоро в град придёт зима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Люд разъехался в корзинках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погреба и закрома!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И. </w:t>
      </w:r>
      <w:proofErr w:type="spellStart"/>
      <w:r w:rsidRPr="004F6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Михашина</w:t>
      </w:r>
      <w:proofErr w:type="spellEnd"/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все стремятся к маме.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сижу в своей панаме.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люблю свой </w:t>
      </w:r>
      <w:r w:rsidRPr="004F6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огород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клубника лезет в рот.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Провели</w:t>
      </w:r>
    </w:p>
    <w:p w:rsidR="004F6F33" w:rsidRPr="004F6F33" w:rsidRDefault="004F6F33" w:rsidP="004F6F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Дидактические игры: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«Вершки и корешки</w:t>
      </w:r>
      <w:r w:rsidRPr="004F6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берёт 2 обруча: чёрный и красный, кладёт их так, чтобы обручи пересеклись. В обруч чёрного цвета надо положить овощи, у которых в пищу идут корешки, а в обруч красного цвета –те, у которых используются вершки. Ребёнок подходит к столу, выбирает овощ, показывает его детям и кладёт его в нужный круг, объясняя, почему он положил овощ именно сюда. (В области пересечения обручей должны находиться овощи, у которых используются и вершки, и корешки ).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</w:t>
      </w:r>
      <w:r w:rsidRPr="004F6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сначала, что потом».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Учить детей составлять последовательную цепочку взаимосвязанных событий. Развивать мышление, речевую активность.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Материал. Два комплекта  схем  (косточка, росток, дерево с почками, листьями, бутонами, цветами, плодами),  яблоко.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показывает детям яблоко и задает вопрос: «Как оно появилось?» Затем предлагает детям разделится на две команды и составить цепочку схем, объясняя, как как появилось яблоко. Команды составляют рассказ с опорой на схемы.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25FC1839" wp14:editId="4787EDCE">
                <wp:extent cx="304800" cy="304800"/>
                <wp:effectExtent l="0" t="0" r="0" b="0"/>
                <wp:docPr id="1" name="AutoShape 1" descr="http://sad72.tomsk.ru/images/raznoe/ogorod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E0698F" id="AutoShape 1" o:spid="_x0000_s1026" alt="http://sad72.tomsk.ru/images/raznoe/ogorod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NLH1g9cCAADv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4F6F33" w:rsidRPr="004F6F33" w:rsidRDefault="004F6F33" w:rsidP="004F6F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«Закончи предложение».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Цель. Закрепить у детей знания овощей. Расширять и активизировать словарный запас.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Материал. Мяч.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Ход игры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Огурец овальный, а тыква…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 горький, а морковь…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Огурец зеленый, а свекла…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Редиска мелкая, а редька…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Кабачок большой, а тыква…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Помидор кислый, а чеснок…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Морковь в земле, а помидор…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Помидор круглый, а морковь…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6F33" w:rsidRPr="004F6F33" w:rsidRDefault="004F6F33" w:rsidP="004F6F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Пальчиковые игры</w:t>
      </w:r>
    </w:p>
    <w:p w:rsidR="004F6F33" w:rsidRPr="004F6F33" w:rsidRDefault="004F6F33" w:rsidP="004F6F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"Фрукты"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 пальчиков (соединение пальчиков, начиная с мизинцев, между пальчиками мяч-прыгун). Дети соединяют по одной паре пальцев на каждую стихотворную строку, при этом ладони не касаются друг друга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базар ходили мы,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(мизинцы)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Много груш там и хурмы,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(безымянные пальцы)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Есть лимоны, апельсины,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(средние пальцы)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Дыни, сливы, мандарины,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(указательные пальцы)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купили мы арбуз —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(большие пальцы)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самый вкусный груз.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(пальцы сжимают в кулак, большой отводят вверх)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4F6F33" w:rsidRPr="004F6F33" w:rsidRDefault="004F6F33" w:rsidP="004F6F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Театр пальчиков и языка</w:t>
      </w:r>
      <w:r w:rsidRPr="004F6F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(сопряженная гимнастика)</w:t>
      </w:r>
    </w:p>
    <w:p w:rsidR="004F6F33" w:rsidRPr="004F6F33" w:rsidRDefault="004F6F33" w:rsidP="004F6F3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 Однажды пальчики пошли в лес: топ-топ, топ-топ-топ.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Имитировать ходьбу пальчиков в заданном ритме, темпе: указательным и средним, большим и указательным. Язык двигать вверх-вниз.</w:t>
      </w:r>
    </w:p>
    <w:p w:rsidR="004F6F33" w:rsidRPr="004F6F33" w:rsidRDefault="004F6F33" w:rsidP="004F6F3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 Растет на опушке дикая яблоня. На ней плоды — яблоки.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от локтей до запястий свести вместе, кисти сжать в кулаки, большие пальцы поднять вверх. Язык скруглить, выгнуть с опорой на верхнюю губу.</w:t>
      </w:r>
    </w:p>
    <w:p w:rsidR="004F6F33" w:rsidRPr="004F6F33" w:rsidRDefault="004F6F33" w:rsidP="004F6F3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 Яблоки кислые.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Махнуть рукой "эх". Сморщиться и слегка высунуть язык.</w:t>
      </w:r>
    </w:p>
    <w:p w:rsidR="004F6F33" w:rsidRPr="004F6F33" w:rsidRDefault="004F6F33" w:rsidP="004F6F3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 Яблоки соберем в корзины.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Пальцы рук переплести "корзинкой". Скругленные концы языка загнуть "чашечкой".</w:t>
      </w:r>
    </w:p>
    <w:p w:rsidR="004F6F33" w:rsidRPr="004F6F33" w:rsidRDefault="004F6F33" w:rsidP="004F6F3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 Дома сварим из яблок варенье.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Большой палец правой руки поднять кверху — жест одобрения. Улыбнуться и облизать верхнюю и нижнюю губу.</w:t>
      </w:r>
    </w:p>
    <w:p w:rsidR="004F6F33" w:rsidRPr="004F6F33" w:rsidRDefault="004F6F33" w:rsidP="004F6F3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 Через лес (топ-топ, топ-топ-топ) вышли к реке.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развести в стороны: плавные движения от плеч к пальцам. Плавно двигать широкий язык вперед-назад.</w:t>
      </w:r>
    </w:p>
    <w:p w:rsidR="004F6F33" w:rsidRPr="004F6F33" w:rsidRDefault="004F6F33" w:rsidP="004F6F3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 Тяжело нести корзины. Увидели лодку.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Сложить ладони "лодочкой". Руками делать волнообразные движения. Язык сложить "лодочкой" (боковые края поднять вверх). Вытянуть язык вперед и убрать назад.</w:t>
      </w:r>
    </w:p>
    <w:p w:rsidR="004F6F33" w:rsidRPr="004F6F33" w:rsidRDefault="004F6F33" w:rsidP="004F6F3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 Приплыли домой.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Соединить кончики пальцев (пальцы "домиком"). Язык присосать к нёбу (крыша домика).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6F33" w:rsidRPr="004F6F33" w:rsidRDefault="004F6F33" w:rsidP="004F6F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Пальчиковая игра "Варим мы компот"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пособие "Клавиатура" (авторское). Дети поочередно нажимают сначала одной, потом другой и обеими руками вместе на клавиатуру (пуговицы), сопровождая игру произнесением стиха: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мы варить компот,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Фруктов нужно много. Вот: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Будем яблоки крошить,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Грушу будем мы рубить,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Отожмем лимонный сок,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Слив положим и песок.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Варим, варим мы компот.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Угостим честной народ.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6F33" w:rsidRPr="004F6F33" w:rsidRDefault="004F6F33" w:rsidP="004F6F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Пальчиковая игра "В сад  идем мы погулять"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Сад — решетка для раковины или плоская мыльница с шипами. Дети "ходят" указательным и средним пальцами по клеточкам (шипам), на каждый ударный слог стиха делая по шагу.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пять.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 сад  идем мы погулять: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черникой,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малиной,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брусникой,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калиной.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Землянику мы найдем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братишке отнесем.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6F33" w:rsidRPr="004F6F33" w:rsidRDefault="004F6F33" w:rsidP="004F6F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Физкультминутки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 кисель варила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кисель варила (Правая рука «помешивает кисель».) На </w:t>
      </w:r>
      <w:proofErr w:type="spellStart"/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горушечке</w:t>
      </w:r>
      <w:proofErr w:type="spellEnd"/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(Кончики пальцев правой и левой руки соединяются, руки расходятся под углом (гора).)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черепушечке</w:t>
      </w:r>
      <w:proofErr w:type="spellEnd"/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(Округленные ладони, смыкаясь, образуют горшок-</w:t>
      </w:r>
      <w:proofErr w:type="spellStart"/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черепушечку</w:t>
      </w:r>
      <w:proofErr w:type="spellEnd"/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Андрюшечки</w:t>
      </w:r>
      <w:proofErr w:type="spellEnd"/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(Аленушки). (Ладонь правой руки ложится на грудь.)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Летел, летел соколок (Ладони скрещиваются, большие пальцы рук закрепляются друг за друга.)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бабушкин порог. Вот он крыльями забил, (Скрещенные ладони помахивают, как крылья.)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Бабушкин кисель разлил, (Руками несколько раз ударить по бокам.)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старушечки На </w:t>
      </w:r>
      <w:proofErr w:type="spellStart"/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горушечке</w:t>
      </w:r>
      <w:proofErr w:type="spellEnd"/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(Вытянуть руки вперед и вниз, пальцы растопырить.)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Бабуля плачет: «Ай-ай-ай!» (Руки вновь показывают горку.)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 плачь, бабуля, не рыдай!» (Руки «утирают слезы».)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ты стала весела, (Указательный палец правой руки «грозит бабке».)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наварим киселя (Правая рука снова «помешивает кисель».)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Во-о-от столько! (Руки разводятся широко в стороны.)</w:t>
      </w:r>
    </w:p>
    <w:p w:rsidR="004F6F33" w:rsidRPr="004F6F33" w:rsidRDefault="004F6F33" w:rsidP="004F6F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 один садовод, он развел огород, Приготовил старательно грядки. (Дети делают движения, словно копают лопатой.)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принес чемодан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Полный разных семян. (Дети шагают.)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смешались они в беспорядке.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Наступила весна,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взошли семена. (Дети приседают и встают.)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Садовод любовался на всходы.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их поливал, (Выполняют движения, словно поливают.)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ночь их укрывал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берег от холодной погоды. (Дети садятся.)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когда садовод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позвал в огород,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взглянули и все закричали: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Никогда и нигде,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в земле, ни в воде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таких овощей не встречали!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Показал садовод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такой огород,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на грядках, засеянных густо,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ОГУРБУЗЫ росли,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ПОМИДЫНИ росли,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РЕДИСВЕКЛА, ЧЕСЛУК и РЕПУСТА!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 яблоко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 яблоко!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(Встали.)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(Руки в стороны.)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Соку сладкого полно.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(Руки на пояс.)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Руку протяните,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(Протянули руки вперед.)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Яблоко сорвите.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(Руки вверх.)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 ветер веточку качать,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(Качаем вверху руками.)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 яблоко достать.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(Подтянулись.)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Подпрыгну, руку протяну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(Подпрыгнули.)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быстро яблоко сорву!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(Хлопок в ладоши над головой.)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 яблоко!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(Встали.)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(Руки в стороны.)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Соку сладкого полно.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(Руки на пояс.)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«Цветок распустился»</w:t>
      </w:r>
    </w:p>
    <w:p w:rsidR="004F6F33" w:rsidRPr="004F6F33" w:rsidRDefault="004F6F33" w:rsidP="004F6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Пальцы зажаты в кулак. Каждый палец поочередно выпрямляется и отводится в сторону, как лепестки цветка, большой палец и мизинец выпрямляются одновременно. Это упражнение можно выполнять иначе: ладони обеих рук подняты вверх и прижаты друг к другу кончиками пальцев и основаниями ладоней - цветок закрыт. Одноименные пальцы на обеих руках одновременно отводятся назад - цветок распустился.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нас в палисаднике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Возле терраски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Растут голубые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Анютины глазки.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Анютины глазки,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Анютины глазки,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распускаются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Быстро, как в сказке.</w:t>
      </w:r>
      <w:r w:rsidRPr="004F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0238C1" w:rsidRDefault="000238C1"/>
    <w:sectPr w:rsidR="00023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33"/>
    <w:rsid w:val="000238C1"/>
    <w:rsid w:val="004F6F33"/>
    <w:rsid w:val="0076543C"/>
    <w:rsid w:val="00E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881EC-DC94-4D98-A753-63111458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2510</Words>
  <Characters>14312</Characters>
  <Application>Microsoft Office Word</Application>
  <DocSecurity>0</DocSecurity>
  <Lines>119</Lines>
  <Paragraphs>33</Paragraphs>
  <ScaleCrop>false</ScaleCrop>
  <Company/>
  <LinksUpToDate>false</LinksUpToDate>
  <CharactersWithSpaces>16789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ICL</cp:lastModifiedBy>
  <cp:revision>5</cp:revision>
  <dcterms:created xsi:type="dcterms:W3CDTF">2023-03-18T06:16:00Z</dcterms:created>
  <dcterms:modified xsi:type="dcterms:W3CDTF">2024-06-12T12:39:00Z</dcterms:modified>
</cp:coreProperties>
</file>